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01" w:rsidRPr="00F74B8B" w:rsidRDefault="00767C01" w:rsidP="00767C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74B8B">
        <w:rPr>
          <w:rFonts w:ascii="Arial" w:hAnsi="Arial" w:cs="Arial"/>
          <w:bCs/>
          <w:sz w:val="24"/>
          <w:szCs w:val="24"/>
        </w:rPr>
        <w:t>ПОСТАНОВЛЕНИЕ</w:t>
      </w:r>
    </w:p>
    <w:p w:rsidR="00767C01" w:rsidRPr="00F74B8B" w:rsidRDefault="00767C01" w:rsidP="00767C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67C01" w:rsidRPr="00F74B8B" w:rsidRDefault="00767C01" w:rsidP="00767C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74B8B">
        <w:rPr>
          <w:rFonts w:ascii="Arial" w:hAnsi="Arial" w:cs="Arial"/>
          <w:bCs/>
          <w:sz w:val="24"/>
          <w:szCs w:val="24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67C01" w:rsidRPr="00F74B8B" w:rsidRDefault="00767C01" w:rsidP="00767C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67C01" w:rsidRPr="00F74B8B" w:rsidRDefault="00ED1357" w:rsidP="00767C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74B8B">
        <w:rPr>
          <w:rFonts w:ascii="Arial" w:hAnsi="Arial" w:cs="Arial"/>
          <w:bCs/>
          <w:sz w:val="24"/>
          <w:szCs w:val="24"/>
        </w:rPr>
        <w:t>11</w:t>
      </w:r>
      <w:r w:rsidR="00767C01" w:rsidRPr="00F74B8B">
        <w:rPr>
          <w:rFonts w:ascii="Arial" w:hAnsi="Arial" w:cs="Arial"/>
          <w:bCs/>
          <w:sz w:val="24"/>
          <w:szCs w:val="24"/>
        </w:rPr>
        <w:t>.0</w:t>
      </w:r>
      <w:r w:rsidRPr="00F74B8B">
        <w:rPr>
          <w:rFonts w:ascii="Arial" w:hAnsi="Arial" w:cs="Arial"/>
          <w:bCs/>
          <w:sz w:val="24"/>
          <w:szCs w:val="24"/>
        </w:rPr>
        <w:t>5</w:t>
      </w:r>
      <w:r w:rsidR="00767C01" w:rsidRPr="00F74B8B">
        <w:rPr>
          <w:rFonts w:ascii="Arial" w:hAnsi="Arial" w:cs="Arial"/>
          <w:bCs/>
          <w:sz w:val="24"/>
          <w:szCs w:val="24"/>
        </w:rPr>
        <w:t>.2021 г.</w:t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  <w:t>с. Девица</w:t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</w:r>
      <w:r w:rsidR="00767C01" w:rsidRPr="00F74B8B">
        <w:rPr>
          <w:rFonts w:ascii="Arial" w:hAnsi="Arial" w:cs="Arial"/>
          <w:bCs/>
          <w:sz w:val="24"/>
          <w:szCs w:val="24"/>
        </w:rPr>
        <w:tab/>
        <w:t>№ </w:t>
      </w:r>
      <w:r w:rsidRPr="00F74B8B">
        <w:rPr>
          <w:rFonts w:ascii="Arial" w:hAnsi="Arial" w:cs="Arial"/>
          <w:bCs/>
          <w:sz w:val="24"/>
          <w:szCs w:val="24"/>
        </w:rPr>
        <w:t>5</w:t>
      </w:r>
      <w:r w:rsidR="00767C01" w:rsidRPr="00F74B8B">
        <w:rPr>
          <w:rFonts w:ascii="Arial" w:hAnsi="Arial" w:cs="Arial"/>
          <w:bCs/>
          <w:sz w:val="24"/>
          <w:szCs w:val="24"/>
        </w:rPr>
        <w:t>7</w:t>
      </w:r>
    </w:p>
    <w:p w:rsidR="00A33A5E" w:rsidRPr="00F74B8B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F74B8B" w:rsidRDefault="00A33A5E" w:rsidP="00767C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планирования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 ассигнований бюджета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960E7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</w:t>
      </w:r>
    </w:p>
    <w:p w:rsidR="00A33A5E" w:rsidRPr="00F74B8B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C01" w:rsidRPr="00F74B8B" w:rsidRDefault="00A33A5E" w:rsidP="00767C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174.2 Бюджетного кодекса Российской Федерации и в целях формирования бюджета сельского поселения </w:t>
      </w:r>
      <w:r w:rsidR="003960E7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</w:t>
      </w:r>
      <w:r w:rsidR="00F74B8B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767C01" w:rsidRPr="00F74B8B">
        <w:rPr>
          <w:rFonts w:ascii="Arial" w:hAnsi="Arial" w:cs="Arial"/>
          <w:sz w:val="24"/>
          <w:szCs w:val="24"/>
        </w:rPr>
        <w:t xml:space="preserve"> администрация сельского поселения Девицкий сельсовет</w:t>
      </w:r>
    </w:p>
    <w:p w:rsidR="00767C01" w:rsidRPr="00F74B8B" w:rsidRDefault="00767C01" w:rsidP="00767C01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767C01" w:rsidRPr="00F74B8B" w:rsidRDefault="00767C01" w:rsidP="00767C0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F74B8B">
        <w:rPr>
          <w:rFonts w:ascii="Arial" w:eastAsia="Calibri" w:hAnsi="Arial" w:cs="Arial"/>
          <w:sz w:val="24"/>
          <w:szCs w:val="24"/>
        </w:rPr>
        <w:t>ПОСТАНОВЛЯЕТ:</w:t>
      </w:r>
    </w:p>
    <w:p w:rsidR="00A33A5E" w:rsidRPr="00F74B8B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F74B8B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планирования бюджетных ассигнований бюджета сельского поселения </w:t>
      </w:r>
      <w:r w:rsidR="003960E7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7F1272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приложению.</w:t>
      </w:r>
    </w:p>
    <w:p w:rsidR="00767C01" w:rsidRPr="00F74B8B" w:rsidRDefault="00F74B8B" w:rsidP="00767C0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67C01" w:rsidRP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7C01" w:rsidRDefault="00767C01" w:rsidP="00767C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Pr="00F74B8B" w:rsidRDefault="00F74B8B" w:rsidP="00767C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C01" w:rsidRPr="00F74B8B" w:rsidRDefault="00767C01" w:rsidP="00767C0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C01" w:rsidRPr="00F74B8B" w:rsidRDefault="00767C01" w:rsidP="00767C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B8B">
        <w:rPr>
          <w:rFonts w:ascii="Arial" w:hAnsi="Arial" w:cs="Arial"/>
          <w:sz w:val="24"/>
          <w:szCs w:val="24"/>
        </w:rPr>
        <w:t>Глава администрации сельского</w:t>
      </w:r>
    </w:p>
    <w:p w:rsidR="00767C01" w:rsidRPr="00F74B8B" w:rsidRDefault="00767C01" w:rsidP="00767C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B8B">
        <w:rPr>
          <w:rFonts w:ascii="Arial" w:hAnsi="Arial" w:cs="Arial"/>
          <w:sz w:val="24"/>
          <w:szCs w:val="24"/>
        </w:rPr>
        <w:t>поселения Девицкий сельсовет</w:t>
      </w:r>
      <w:r w:rsidRPr="00F74B8B">
        <w:rPr>
          <w:rFonts w:ascii="Arial" w:hAnsi="Arial" w:cs="Arial"/>
          <w:sz w:val="24"/>
          <w:szCs w:val="24"/>
        </w:rPr>
        <w:tab/>
      </w:r>
      <w:r w:rsidRPr="00F74B8B">
        <w:rPr>
          <w:rFonts w:ascii="Arial" w:hAnsi="Arial" w:cs="Arial"/>
          <w:sz w:val="24"/>
          <w:szCs w:val="24"/>
        </w:rPr>
        <w:tab/>
      </w:r>
      <w:r w:rsidRPr="00F74B8B">
        <w:rPr>
          <w:rFonts w:ascii="Arial" w:hAnsi="Arial" w:cs="Arial"/>
          <w:sz w:val="24"/>
          <w:szCs w:val="24"/>
        </w:rPr>
        <w:tab/>
      </w:r>
      <w:r w:rsidRPr="00F74B8B">
        <w:rPr>
          <w:rFonts w:ascii="Arial" w:hAnsi="Arial" w:cs="Arial"/>
          <w:sz w:val="24"/>
          <w:szCs w:val="24"/>
        </w:rPr>
        <w:tab/>
      </w:r>
      <w:r w:rsidR="00D1511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F74B8B">
        <w:rPr>
          <w:rFonts w:ascii="Arial" w:hAnsi="Arial" w:cs="Arial"/>
          <w:sz w:val="24"/>
          <w:szCs w:val="24"/>
        </w:rPr>
        <w:tab/>
        <w:t>В.В. Требунских</w:t>
      </w:r>
    </w:p>
    <w:p w:rsidR="00767C01" w:rsidRPr="00F74B8B" w:rsidRDefault="00767C01" w:rsidP="00767C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C01" w:rsidRPr="00F74B8B" w:rsidRDefault="00767C01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4B8B" w:rsidRPr="00F74B8B" w:rsidRDefault="00F74B8B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C01" w:rsidRPr="00F74B8B" w:rsidRDefault="00767C01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C01" w:rsidRPr="00F74B8B" w:rsidRDefault="00767C01" w:rsidP="00767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C01" w:rsidRPr="00F74B8B" w:rsidRDefault="00767C01" w:rsidP="00767C01">
      <w:pPr>
        <w:spacing w:after="0" w:line="240" w:lineRule="auto"/>
        <w:jc w:val="right"/>
        <w:rPr>
          <w:rFonts w:ascii="Arial" w:hAnsi="Arial" w:cs="Arial"/>
        </w:rPr>
      </w:pPr>
      <w:r w:rsidRPr="00F74B8B">
        <w:rPr>
          <w:rFonts w:ascii="Arial" w:hAnsi="Arial" w:cs="Arial"/>
        </w:rPr>
        <w:lastRenderedPageBreak/>
        <w:t>Приложение</w:t>
      </w:r>
    </w:p>
    <w:p w:rsidR="00767C01" w:rsidRPr="00F74B8B" w:rsidRDefault="00767C01" w:rsidP="00767C01">
      <w:pPr>
        <w:spacing w:after="0" w:line="240" w:lineRule="auto"/>
        <w:jc w:val="right"/>
        <w:rPr>
          <w:rFonts w:ascii="Arial" w:hAnsi="Arial" w:cs="Arial"/>
        </w:rPr>
      </w:pPr>
      <w:r w:rsidRPr="00F74B8B">
        <w:rPr>
          <w:rFonts w:ascii="Arial" w:hAnsi="Arial" w:cs="Arial"/>
        </w:rPr>
        <w:t>к постановлению администрации</w:t>
      </w:r>
    </w:p>
    <w:p w:rsidR="00767C01" w:rsidRPr="00F74B8B" w:rsidRDefault="00767C01" w:rsidP="00767C01">
      <w:pPr>
        <w:spacing w:after="0" w:line="240" w:lineRule="auto"/>
        <w:jc w:val="right"/>
        <w:rPr>
          <w:rFonts w:ascii="Arial" w:hAnsi="Arial" w:cs="Arial"/>
        </w:rPr>
      </w:pPr>
      <w:r w:rsidRPr="00F74B8B">
        <w:rPr>
          <w:rFonts w:ascii="Arial" w:hAnsi="Arial" w:cs="Arial"/>
        </w:rPr>
        <w:t>сельского поселения Девицкий сельсовет</w:t>
      </w:r>
    </w:p>
    <w:p w:rsidR="00767C01" w:rsidRPr="00F74B8B" w:rsidRDefault="00767C01" w:rsidP="00767C01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lang w:eastAsia="ru-RU"/>
        </w:rPr>
      </w:pPr>
      <w:r w:rsidRPr="00F74B8B">
        <w:rPr>
          <w:rFonts w:ascii="Arial" w:eastAsia="Times New Roman" w:hAnsi="Arial" w:cs="Arial"/>
          <w:color w:val="000000"/>
          <w:lang w:eastAsia="ru-RU"/>
        </w:rPr>
        <w:t xml:space="preserve">от </w:t>
      </w:r>
      <w:r w:rsidR="00F74B8B" w:rsidRPr="00F74B8B">
        <w:rPr>
          <w:rFonts w:ascii="Arial" w:eastAsia="Times New Roman" w:hAnsi="Arial" w:cs="Arial"/>
          <w:color w:val="000000"/>
          <w:lang w:eastAsia="ru-RU"/>
        </w:rPr>
        <w:t>11</w:t>
      </w:r>
      <w:r w:rsidRPr="00F74B8B">
        <w:rPr>
          <w:rFonts w:ascii="Arial" w:eastAsia="Times New Roman" w:hAnsi="Arial" w:cs="Arial"/>
          <w:color w:val="000000"/>
          <w:lang w:eastAsia="ru-RU"/>
        </w:rPr>
        <w:t>.0</w:t>
      </w:r>
      <w:r w:rsidR="00F74B8B" w:rsidRPr="00F74B8B">
        <w:rPr>
          <w:rFonts w:ascii="Arial" w:eastAsia="Times New Roman" w:hAnsi="Arial" w:cs="Arial"/>
          <w:color w:val="000000"/>
          <w:lang w:eastAsia="ru-RU"/>
        </w:rPr>
        <w:t>5</w:t>
      </w:r>
      <w:r w:rsidRPr="00F74B8B">
        <w:rPr>
          <w:rFonts w:ascii="Arial" w:eastAsia="Times New Roman" w:hAnsi="Arial" w:cs="Arial"/>
          <w:color w:val="000000"/>
          <w:lang w:eastAsia="ru-RU"/>
        </w:rPr>
        <w:t>.2021 г. № </w:t>
      </w:r>
      <w:r w:rsidR="00F74B8B" w:rsidRPr="00F74B8B">
        <w:rPr>
          <w:rFonts w:ascii="Arial" w:eastAsia="Times New Roman" w:hAnsi="Arial" w:cs="Arial"/>
          <w:color w:val="000000"/>
          <w:lang w:eastAsia="ru-RU"/>
        </w:rPr>
        <w:t>5</w:t>
      </w:r>
      <w:r w:rsidRPr="00F74B8B">
        <w:rPr>
          <w:rFonts w:ascii="Arial" w:eastAsia="Times New Roman" w:hAnsi="Arial" w:cs="Arial"/>
          <w:color w:val="000000"/>
          <w:lang w:eastAsia="ru-RU"/>
        </w:rPr>
        <w:t>7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F74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A33A5E" w:rsidRDefault="00A33A5E" w:rsidP="00F74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планирования бюджетных ассигнований бюджета сельского поселения </w:t>
      </w:r>
      <w:r w:rsidR="003960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</w:t>
      </w:r>
      <w:r w:rsidR="00F74B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оссийской 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</w:t>
      </w:r>
      <w:r w:rsidR="00F74B8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едерации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202</w:t>
      </w:r>
      <w:r w:rsidR="007F1272" w:rsidRPr="007F12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F1272" w:rsidRPr="007F12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202</w:t>
      </w:r>
      <w:r w:rsidR="007F1272" w:rsidRPr="007F12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F74B8B" w:rsidRPr="001C2D8F" w:rsidRDefault="00F74B8B" w:rsidP="007F127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планирования бюджетных ассигнований бюджета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на 202</w:t>
      </w:r>
      <w:r w:rsidR="007F1272" w:rsidRPr="007F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7F1272" w:rsidRPr="007F12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7F1272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 (далее - Порядок) разработан в соответствии со статьей 174.2 Бюджетного кодекса Российской Федерации, статьей 3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Совета депутатов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"О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бюджетном процессе администрации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Липецкой области Российской Федерации", постановлением администрации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от 1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апреля 20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Порядка составления проекта бюджета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годов" и определяет порядок и методику планирования бюджетных ассигнований бюджета сельского поселения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 - бюджетные ассигнования)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F74B8B" w:rsidRPr="001C2D8F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F74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Порядок планирования бюджетных ассигнований и механизмы</w:t>
      </w:r>
      <w:r w:rsid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участников бюджетного процесса</w:t>
      </w:r>
      <w:r w:rsid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планирования при планировании бюджетных ассигнований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целях обеспечения своевременного планирования бюджетных ассигнований администрация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 – администрация сельского поселения) в срок до 5 мая направляет настоящий Порядок субъектам бюджетного планирования.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 бюджетных ассигнований осуществляется исполнительными органами муниципальной власти в разрезе муниципальных программ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и непрограммных направлений их деятельности, распределенных по перечню и кодам целевых статей расходов бюджета района в соответствии с утвержденным администрацией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Порядком применения бюджетной классификации Российской Федерации в части целевых статей, применяемых при составлении и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планировании бюджетных ассигнований субъекты бюджетного планирования в срок до 15 августа помимо информации, установленной постановлением администрации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</w:t>
      </w:r>
      <w:r w:rsid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муниципального района от 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апреля 20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Порядка составления проекта бюджета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годов", представляют в администрацию сельского поселения:</w:t>
      </w:r>
      <w:proofErr w:type="gramEnd"/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расчет объемов бюджетных ассигнований, направляемых на исполнение публичных нормативных обязательств;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необходимые для расчетов сведения о практической реализации Указов Президента Российской Федерации от 7 мая 2012 года (№№596-606) , от 1 июня 2012 года № 761, от 28 декабря 2012 года № 1688;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сельского поселения.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планировании бюджетных ассигнований администрация сельского поселения: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годы, администрация сельского поселения до 8 сентября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проводятся согласительные совещания с представителями субъектов бюджетного планирования.</w:t>
      </w:r>
      <w:proofErr w:type="gramEnd"/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распределение предельных объемов бюджетного финансирования по действующим обязательствам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разногласия по доведенным предельным объемам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в рамках действующих обязательств;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 параметры по принимаемым обязательствам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Расходные обязательства, представленные субъектами бюджетного планирования по окончании процедуры согласования параметров бюджета, к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F74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Методика расчета ассигнований, необходимых</w:t>
      </w:r>
      <w:r w:rsid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исполнения бюджетов действующих и принимаемых</w:t>
      </w:r>
      <w:r w:rsid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 на очередной финансовый год и плановый период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Администрация сельского поселения за основу расчетов предельных объемов бюджетного финансирования принимаются показатели, утвержденные решением Совета депутатов от 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декабря 20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4/12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бюджета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2021 год и на плановый период 2022 и 2023 годов".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  <w:proofErr w:type="gramEnd"/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числу таких решений относятся: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в течение текущего года заработной платы работникам бюджетной сферы.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Субъекты бюджетного планирования в рамках бюджетных полномочий главных распорядителей средств бюджета сельского поселения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обязательных платежей в бюджет, субсидии бюджетным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  <w:proofErr w:type="gramEnd"/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Усманского муниципального района, а также планируемыми к принятию или изменению в текущем финансовом году.</w:t>
      </w:r>
      <w:proofErr w:type="gramEnd"/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качестве источников финансирования дефицита бюджета сельского поселения в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  <w:proofErr w:type="gramEnd"/>
    </w:p>
    <w:p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рассмотрения и согласования прогнозного объема бюджетных ассигнований на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субъекты бюджетного планирования представляют в администрацию сельского поселения не позднее 3 июля 202</w:t>
      </w:r>
      <w:r w:rsidR="003D65E1" w:rsidRPr="003D65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обоснования бюджетных ассигнований согласно приложению 2 и 3 к настоящему Порядку.</w:t>
      </w:r>
    </w:p>
    <w:p w:rsidR="00F74B8B" w:rsidRPr="001C2D8F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Default="00A33A5E" w:rsidP="00F74B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Методика расчета нормативов формирования расходов,</w:t>
      </w:r>
      <w:r w:rsid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 со служебными командировками на территории</w:t>
      </w:r>
      <w:r w:rsidR="00F74B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F74B8B" w:rsidRPr="001C2D8F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– норматив расходов, связанных со служебными командировками) муниципальных служащих администрации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и работников муниципальных учреждений сельского поселения, ограничивающих максимальный размер расходов на указанные цели, осуществляемые за счет средств бюджета сельского поселения.</w:t>
      </w:r>
      <w:proofErr w:type="gramEnd"/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ст.161 Бюджетного кодекса Российской Федерации, ст. 168 Трудового кодекса Российской Федерации, постановлением Правительства Российской Федерации от 13 октября 2008 года №749 «Об особенностях направления работников в служебные командировки», решением Совета депутатов от 21 апреля 2016 года № 11/38 «О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администрации сельского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области".</w:t>
      </w:r>
      <w:proofErr w:type="gramEnd"/>
    </w:p>
    <w:p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8B" w:rsidRPr="001C2D8F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4B8B" w:rsidRPr="00F74B8B" w:rsidRDefault="00F74B8B" w:rsidP="00F74B8B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F74B8B" w:rsidRPr="00F74B8B" w:rsidRDefault="00F74B8B" w:rsidP="00F74B8B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к Порядку планирования бюджетных ассигнований</w:t>
      </w:r>
    </w:p>
    <w:p w:rsidR="00F74B8B" w:rsidRDefault="00F74B8B" w:rsidP="00F74B8B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бюджета сельского поселения Девицкий сельсовет</w:t>
      </w:r>
    </w:p>
    <w:p w:rsidR="000B4A2E" w:rsidRDefault="00F74B8B" w:rsidP="00F74B8B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74B8B">
        <w:rPr>
          <w:rFonts w:ascii="Arial" w:eastAsia="Times New Roman" w:hAnsi="Arial" w:cs="Arial"/>
          <w:lang w:eastAsia="ru-RU"/>
        </w:rPr>
        <w:t>Липецкой</w:t>
      </w:r>
    </w:p>
    <w:p w:rsidR="00F74B8B" w:rsidRDefault="000B4A2E" w:rsidP="00F74B8B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</w:t>
      </w:r>
      <w:r w:rsidR="00F74B8B" w:rsidRPr="00F74B8B">
        <w:rPr>
          <w:rFonts w:ascii="Arial" w:eastAsia="Times New Roman" w:hAnsi="Arial" w:cs="Arial"/>
          <w:lang w:eastAsia="ru-RU"/>
        </w:rPr>
        <w:t>бласти</w:t>
      </w:r>
      <w:r>
        <w:rPr>
          <w:rFonts w:ascii="Arial" w:eastAsia="Times New Roman" w:hAnsi="Arial" w:cs="Arial"/>
          <w:lang w:eastAsia="ru-RU"/>
        </w:rPr>
        <w:t xml:space="preserve"> </w:t>
      </w:r>
      <w:r w:rsidR="00F74B8B" w:rsidRPr="00F74B8B">
        <w:rPr>
          <w:rFonts w:ascii="Arial" w:eastAsia="Times New Roman" w:hAnsi="Arial" w:cs="Arial"/>
          <w:lang w:eastAsia="ru-RU"/>
        </w:rPr>
        <w:t>Р</w:t>
      </w:r>
      <w:r w:rsidR="00F74B8B">
        <w:rPr>
          <w:rFonts w:ascii="Arial" w:eastAsia="Times New Roman" w:hAnsi="Arial" w:cs="Arial"/>
          <w:lang w:eastAsia="ru-RU"/>
        </w:rPr>
        <w:t xml:space="preserve">оссийской </w:t>
      </w:r>
      <w:r w:rsidR="00F74B8B" w:rsidRPr="00F74B8B">
        <w:rPr>
          <w:rFonts w:ascii="Arial" w:eastAsia="Times New Roman" w:hAnsi="Arial" w:cs="Arial"/>
          <w:lang w:eastAsia="ru-RU"/>
        </w:rPr>
        <w:t>Ф</w:t>
      </w:r>
      <w:r w:rsidR="00F74B8B">
        <w:rPr>
          <w:rFonts w:ascii="Arial" w:eastAsia="Times New Roman" w:hAnsi="Arial" w:cs="Arial"/>
          <w:lang w:eastAsia="ru-RU"/>
        </w:rPr>
        <w:t xml:space="preserve">едерации </w:t>
      </w:r>
      <w:r w:rsidR="00F74B8B" w:rsidRPr="00F74B8B">
        <w:rPr>
          <w:rFonts w:ascii="Arial" w:eastAsia="Times New Roman" w:hAnsi="Arial" w:cs="Arial"/>
          <w:lang w:eastAsia="ru-RU"/>
        </w:rPr>
        <w:t>на 2022 год</w:t>
      </w:r>
    </w:p>
    <w:p w:rsidR="00A33A5E" w:rsidRDefault="00F74B8B" w:rsidP="00F74B8B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 xml:space="preserve">и на </w:t>
      </w:r>
      <w:proofErr w:type="gramStart"/>
      <w:r w:rsidRPr="00F74B8B">
        <w:rPr>
          <w:rFonts w:ascii="Arial" w:eastAsia="Times New Roman" w:hAnsi="Arial" w:cs="Arial"/>
          <w:lang w:eastAsia="ru-RU"/>
        </w:rPr>
        <w:t>плановый</w:t>
      </w:r>
      <w:proofErr w:type="gramEnd"/>
      <w:r w:rsidRPr="00F74B8B">
        <w:rPr>
          <w:rFonts w:ascii="Arial" w:eastAsia="Times New Roman" w:hAnsi="Arial" w:cs="Arial"/>
          <w:lang w:eastAsia="ru-RU"/>
        </w:rPr>
        <w:t xml:space="preserve"> период2023 и 2024 годов</w:t>
      </w:r>
    </w:p>
    <w:p w:rsidR="00F74B8B" w:rsidRDefault="00F74B8B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A33A5E" w:rsidRPr="001C2D8F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проведения конкурса на лучшие показатели 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 бюджетного планирования субъектов бюджетного планирования бюджета сельского поселения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распределении бюджета принимаемых обязательств (далее - Положение).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самоуправления сельского поселения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Девицкий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в пределах имеющихся бюджетных ресурсов.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Предложение для участия в конкурсном распределении должно содержать: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Нормативный акт (проект нормативного акта), предусматривающий новое расходное обязательство.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Информацию о возможности оптимизации действующих расходных обязатель</w:t>
      </w:r>
      <w:proofErr w:type="gramStart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в св</w:t>
      </w:r>
      <w:proofErr w:type="gramEnd"/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язи с реализацией вновь принимаемых расходных обязательств.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ходе конкурсного распределения оценивается эффективность планируемых мероприятий.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ходе конкурсного распределения учитывается следующая приоритетность: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:rsidR="00A33A5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4A2E" w:rsidRPr="00F74B8B" w:rsidRDefault="000B4A2E" w:rsidP="000B4A2E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lang w:eastAsia="ru-RU"/>
        </w:rPr>
        <w:t>2</w:t>
      </w:r>
    </w:p>
    <w:p w:rsidR="000B4A2E" w:rsidRPr="00F74B8B" w:rsidRDefault="000B4A2E" w:rsidP="000B4A2E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к Порядку планирования бюджетных ассигнований</w:t>
      </w:r>
    </w:p>
    <w:p w:rsidR="000B4A2E" w:rsidRDefault="000B4A2E" w:rsidP="000B4A2E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бюджета сельского поселения Девицкий сельсовет</w:t>
      </w:r>
    </w:p>
    <w:p w:rsidR="000B4A2E" w:rsidRDefault="000B4A2E" w:rsidP="000B4A2E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74B8B">
        <w:rPr>
          <w:rFonts w:ascii="Arial" w:eastAsia="Times New Roman" w:hAnsi="Arial" w:cs="Arial"/>
          <w:lang w:eastAsia="ru-RU"/>
        </w:rPr>
        <w:t>Липецкой</w:t>
      </w:r>
    </w:p>
    <w:p w:rsidR="000B4A2E" w:rsidRDefault="000B4A2E" w:rsidP="000B4A2E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</w:t>
      </w:r>
      <w:r w:rsidRPr="00F74B8B">
        <w:rPr>
          <w:rFonts w:ascii="Arial" w:eastAsia="Times New Roman" w:hAnsi="Arial" w:cs="Arial"/>
          <w:lang w:eastAsia="ru-RU"/>
        </w:rPr>
        <w:t>бласти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74B8B">
        <w:rPr>
          <w:rFonts w:ascii="Arial" w:eastAsia="Times New Roman" w:hAnsi="Arial" w:cs="Arial"/>
          <w:lang w:eastAsia="ru-RU"/>
        </w:rPr>
        <w:t>Р</w:t>
      </w:r>
      <w:r>
        <w:rPr>
          <w:rFonts w:ascii="Arial" w:eastAsia="Times New Roman" w:hAnsi="Arial" w:cs="Arial"/>
          <w:lang w:eastAsia="ru-RU"/>
        </w:rPr>
        <w:t xml:space="preserve">оссийской </w:t>
      </w:r>
      <w:r w:rsidRPr="00F74B8B">
        <w:rPr>
          <w:rFonts w:ascii="Arial" w:eastAsia="Times New Roman" w:hAnsi="Arial" w:cs="Arial"/>
          <w:lang w:eastAsia="ru-RU"/>
        </w:rPr>
        <w:t>Ф</w:t>
      </w:r>
      <w:r>
        <w:rPr>
          <w:rFonts w:ascii="Arial" w:eastAsia="Times New Roman" w:hAnsi="Arial" w:cs="Arial"/>
          <w:lang w:eastAsia="ru-RU"/>
        </w:rPr>
        <w:t xml:space="preserve">едерации </w:t>
      </w:r>
      <w:r w:rsidRPr="00F74B8B">
        <w:rPr>
          <w:rFonts w:ascii="Arial" w:eastAsia="Times New Roman" w:hAnsi="Arial" w:cs="Arial"/>
          <w:lang w:eastAsia="ru-RU"/>
        </w:rPr>
        <w:t>на 2022 год</w:t>
      </w:r>
    </w:p>
    <w:p w:rsidR="000B4A2E" w:rsidRDefault="000B4A2E" w:rsidP="000B4A2E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 xml:space="preserve">и на </w:t>
      </w:r>
      <w:proofErr w:type="gramStart"/>
      <w:r w:rsidRPr="00F74B8B">
        <w:rPr>
          <w:rFonts w:ascii="Arial" w:eastAsia="Times New Roman" w:hAnsi="Arial" w:cs="Arial"/>
          <w:lang w:eastAsia="ru-RU"/>
        </w:rPr>
        <w:t>плановый</w:t>
      </w:r>
      <w:proofErr w:type="gramEnd"/>
      <w:r w:rsidRPr="00F74B8B">
        <w:rPr>
          <w:rFonts w:ascii="Arial" w:eastAsia="Times New Roman" w:hAnsi="Arial" w:cs="Arial"/>
          <w:lang w:eastAsia="ru-RU"/>
        </w:rPr>
        <w:t xml:space="preserve"> период2023 и 2024 годов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A33A5E" w:rsidRPr="001C2D8F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главного распорядителя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бюджета сельского поселения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Девицкий сельсовет Усманского муниципального района Липецкой области</w:t>
      </w:r>
      <w:r w:rsidR="00010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960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1C2D8F" w:rsidRDefault="00A33A5E" w:rsidP="000B4A2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1</w:t>
      </w:r>
    </w:p>
    <w:p w:rsidR="00A33A5E" w:rsidRPr="001C2D8F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1930"/>
        <w:gridCol w:w="894"/>
        <w:gridCol w:w="296"/>
        <w:gridCol w:w="697"/>
        <w:gridCol w:w="286"/>
        <w:gridCol w:w="564"/>
        <w:gridCol w:w="308"/>
        <w:gridCol w:w="401"/>
        <w:gridCol w:w="703"/>
        <w:gridCol w:w="147"/>
        <w:gridCol w:w="875"/>
        <w:gridCol w:w="259"/>
        <w:gridCol w:w="763"/>
        <w:gridCol w:w="371"/>
        <w:gridCol w:w="922"/>
      </w:tblGrid>
      <w:tr w:rsidR="00A33A5E" w:rsidRPr="001C2D8F" w:rsidTr="000B4A2E">
        <w:trPr>
          <w:cantSplit/>
        </w:trPr>
        <w:tc>
          <w:tcPr>
            <w:tcW w:w="28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Бюджетные ассигнования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Раздел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(подраздел)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ФКР</w:t>
            </w:r>
          </w:p>
        </w:tc>
        <w:tc>
          <w:tcPr>
            <w:tcW w:w="46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Объем бюджетных ассигнований, тыс. руб.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Примечания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0B4A2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</w:t>
            </w:r>
            <w:r w:rsidR="00A33A5E" w:rsidRPr="000B4A2E">
              <w:rPr>
                <w:rFonts w:ascii="Arial" w:eastAsia="Times New Roman" w:hAnsi="Arial" w:cs="Arial"/>
                <w:lang w:eastAsia="ru-RU"/>
              </w:rPr>
              <w:t>тчетный</w:t>
            </w:r>
            <w:r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0B4A2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0B4A2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Т</w:t>
            </w:r>
            <w:r w:rsidR="00A33A5E" w:rsidRPr="000B4A2E">
              <w:rPr>
                <w:rFonts w:ascii="Arial" w:eastAsia="Times New Roman" w:hAnsi="Arial" w:cs="Arial"/>
                <w:lang w:eastAsia="ru-RU"/>
              </w:rPr>
              <w:t>екущий</w:t>
            </w:r>
            <w:r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0B4A2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0B4A2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</w:t>
            </w:r>
            <w:r w:rsidR="00A33A5E" w:rsidRPr="000B4A2E">
              <w:rPr>
                <w:rFonts w:ascii="Arial" w:eastAsia="Times New Roman" w:hAnsi="Arial" w:cs="Arial"/>
                <w:lang w:eastAsia="ru-RU"/>
              </w:rPr>
              <w:t>чередной</w:t>
            </w:r>
            <w:r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0B4A2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1 год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2 год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33A5E" w:rsidRPr="001C2D8F" w:rsidTr="000B4A2E">
        <w:trPr>
          <w:cantSplit/>
        </w:trPr>
        <w:tc>
          <w:tcPr>
            <w:tcW w:w="941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b/>
                <w:bCs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Обеспечение выполнения полномочий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субсидии на финансовое обеспечение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муниципального задания на оказание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муниципальных услуг (выполнение работ)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Публичные нормативные обязательства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Социальное обеспечение (кроме публичных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нормативных обязательств)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Субсидии юридическим лицам (за исключением субсидий муниципальным учреждениям),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индивидуальным предпринимателям, физическим лицам - производителям товаров,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4A2E" w:rsidRPr="001C2D8F" w:rsidTr="000B4A2E">
        <w:trPr>
          <w:cantSplit/>
        </w:trPr>
        <w:tc>
          <w:tcPr>
            <w:tcW w:w="2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b/>
                <w:bCs/>
                <w:lang w:eastAsia="ru-RU"/>
              </w:rPr>
              <w:t>Итого действующих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9416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b/>
                <w:bCs/>
                <w:lang w:eastAsia="ru-RU"/>
              </w:rPr>
              <w:t>ПРИНИМАЕМЫЕ ОБЯЗАТЕЛЬСТВА БЮДЖЕТА СЕЛЬСКОГО ПОСЕЛЕНИЯ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Обеспечение выполнения полномочий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субсидии на финансовое обеспечение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муниципального задания на оказание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муниципальных услуг (выполнение работ)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lastRenderedPageBreak/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Публичные нормативные обязательства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Социальное обеспечение (кроме публичных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нормативных обязательств)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Субсидии юридическим лицам (за исключением субсидий муниципальным учреждениям),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индивидуальным предпринимателям,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физическим лицам - производителям товаров,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работ, услуг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 принимаемых обязательств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1C2D8F" w:rsidTr="000B4A2E">
        <w:trPr>
          <w:cantSplit/>
        </w:trPr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0B4A2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Всего действующих и</w:t>
            </w:r>
            <w:r w:rsidR="000B4A2E" w:rsidRPr="000B4A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принимаемых обязательств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60E7" w:rsidRDefault="003960E7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0B4A2E" w:rsidRDefault="00A33A5E" w:rsidP="000B4A2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0B4A2E">
        <w:rPr>
          <w:rFonts w:ascii="Arial" w:eastAsia="Times New Roman" w:hAnsi="Arial" w:cs="Arial"/>
          <w:color w:val="000000"/>
          <w:lang w:eastAsia="ru-RU"/>
        </w:rPr>
        <w:lastRenderedPageBreak/>
        <w:t>Форма N 2</w:t>
      </w:r>
    </w:p>
    <w:p w:rsidR="00A33A5E" w:rsidRPr="000B4A2E" w:rsidRDefault="00A33A5E" w:rsidP="000B4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4A2E">
        <w:rPr>
          <w:rFonts w:ascii="Arial" w:eastAsia="Times New Roman" w:hAnsi="Arial" w:cs="Arial"/>
          <w:b/>
          <w:bCs/>
          <w:color w:val="000000"/>
          <w:lang w:eastAsia="ru-RU"/>
        </w:rPr>
        <w:t>ПОКАЗАТЕЛИ МУНИЦИПАЛЬНОГО ЗАДАНИЯ</w:t>
      </w:r>
    </w:p>
    <w:p w:rsidR="00A33A5E" w:rsidRPr="000B4A2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1121"/>
        <w:gridCol w:w="1122"/>
        <w:gridCol w:w="1122"/>
        <w:gridCol w:w="1238"/>
        <w:gridCol w:w="1445"/>
        <w:gridCol w:w="1122"/>
        <w:gridCol w:w="1000"/>
        <w:gridCol w:w="1246"/>
      </w:tblGrid>
      <w:tr w:rsidR="00A33A5E" w:rsidRPr="000B4A2E" w:rsidTr="00A33A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Наименование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Единица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измерения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о</w:t>
            </w:r>
            <w:r w:rsidRPr="000B4A2E">
              <w:rPr>
                <w:rFonts w:ascii="Arial" w:eastAsia="Times New Roman" w:hAnsi="Arial" w:cs="Arial"/>
                <w:lang w:eastAsia="ru-RU"/>
              </w:rPr>
              <w:t>бъема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услуги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Объем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услуги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(работы),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Нормативные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затраты,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непосредственно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связанные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с оказанием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услуги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(выполнением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работы),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тыс. рублей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Нормативные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затраты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на общехозяйственные нужды,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тыс. рублей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нормативные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затраты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на оказание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услуги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(выполнение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работы),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тыс. рублей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на единицу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Нормативные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затраты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на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содержание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имущества,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Объем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финансового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обеспечения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выполнения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муниципального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задания,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тыс. рублей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4A2E">
              <w:rPr>
                <w:rFonts w:ascii="Arial" w:eastAsia="Times New Roman" w:hAnsi="Arial" w:cs="Arial"/>
                <w:lang w:eastAsia="ru-RU"/>
              </w:rPr>
              <w:t>&lt;2&gt;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 отчетный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lastRenderedPageBreak/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 1 год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0B4A2E" w:rsidTr="00A33A5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Итого 2 год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0B4A2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4A2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33A5E" w:rsidRPr="001C2D8F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2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A33A5E" w:rsidRPr="000B4A2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&lt;1</w:t>
      </w:r>
      <w:proofErr w:type="gramStart"/>
      <w:r w:rsidRPr="000B4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&gt; О</w:t>
      </w:r>
      <w:proofErr w:type="gramEnd"/>
      <w:r w:rsidRPr="000B4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:rsidR="00A33A5E" w:rsidRPr="000B4A2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&lt;2</w:t>
      </w:r>
      <w:proofErr w:type="gramStart"/>
      <w:r w:rsidRPr="000B4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&gt; О</w:t>
      </w:r>
      <w:proofErr w:type="gramEnd"/>
      <w:r w:rsidRPr="000B4A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:rsidR="000B4A2E" w:rsidRDefault="000B4A2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3A5E" w:rsidRPr="008A679E" w:rsidRDefault="00A33A5E" w:rsidP="008A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color w:val="000000"/>
          <w:lang w:eastAsia="ru-RU"/>
        </w:rPr>
        <w:t>Форма № 3</w:t>
      </w:r>
    </w:p>
    <w:p w:rsidR="008A679E" w:rsidRDefault="008A679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33A5E" w:rsidRPr="008A679E" w:rsidRDefault="00A33A5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СУБСИДИИ НА СОФИНАНСИРОВАНИЕ РАСХОДНЫХ ОБЯЗАТЕЛЬСТВ</w:t>
      </w:r>
    </w:p>
    <w:p w:rsidR="00A33A5E" w:rsidRPr="008A679E" w:rsidRDefault="00A33A5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МУНИЦИПАЛЬНЫХ ОБРАЗОВАНИЙ, РАСПОЛОЖЕННЫХ</w:t>
      </w:r>
    </w:p>
    <w:p w:rsidR="00A33A5E" w:rsidRDefault="00A33A5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НА ТЕРРИТОРИИ СЕЛЬСКОГО ПОСЕЛЕНИЯ</w:t>
      </w:r>
    </w:p>
    <w:p w:rsidR="008A679E" w:rsidRPr="008A679E" w:rsidRDefault="008A679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274"/>
        <w:gridCol w:w="1091"/>
        <w:gridCol w:w="1459"/>
        <w:gridCol w:w="983"/>
        <w:gridCol w:w="811"/>
        <w:gridCol w:w="803"/>
        <w:gridCol w:w="774"/>
        <w:gridCol w:w="774"/>
        <w:gridCol w:w="827"/>
        <w:gridCol w:w="774"/>
        <w:gridCol w:w="846"/>
      </w:tblGrid>
      <w:tr w:rsidR="008A679E" w:rsidRPr="008A679E" w:rsidTr="008A679E">
        <w:tc>
          <w:tcPr>
            <w:tcW w:w="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8A679E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8A679E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Наименование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Наименование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муниципальной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программы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(проекта),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в рамках которой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планируется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п</w:t>
            </w:r>
            <w:r w:rsidRPr="008A679E">
              <w:rPr>
                <w:rFonts w:ascii="Arial" w:eastAsia="Times New Roman" w:hAnsi="Arial" w:cs="Arial"/>
                <w:lang w:eastAsia="ru-RU"/>
              </w:rPr>
              <w:t>редоставлять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Целевой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показатель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результативности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предоставления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Единица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измерения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Объем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бюджетных ассигнований,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8A679E" w:rsidRPr="008A679E" w:rsidTr="008A679E"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очередной год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 год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плано</w:t>
            </w:r>
            <w:r w:rsidR="008A679E">
              <w:rPr>
                <w:rFonts w:ascii="Arial" w:eastAsia="Times New Roman" w:hAnsi="Arial" w:cs="Arial"/>
                <w:lang w:eastAsia="ru-RU"/>
              </w:rPr>
              <w:t>в</w:t>
            </w:r>
            <w:r w:rsidRPr="008A679E">
              <w:rPr>
                <w:rFonts w:ascii="Arial" w:eastAsia="Times New Roman" w:hAnsi="Arial" w:cs="Arial"/>
                <w:lang w:eastAsia="ru-RU"/>
              </w:rPr>
              <w:t>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 год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очередной год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 год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</w:t>
            </w:r>
            <w:r w:rsidR="008A679E">
              <w:rPr>
                <w:rFonts w:ascii="Arial" w:eastAsia="Times New Roman" w:hAnsi="Arial" w:cs="Arial"/>
                <w:lang w:eastAsia="ru-RU"/>
              </w:rPr>
              <w:t>о</w:t>
            </w:r>
            <w:r w:rsidRPr="008A679E">
              <w:rPr>
                <w:rFonts w:ascii="Arial" w:eastAsia="Times New Roman" w:hAnsi="Arial" w:cs="Arial"/>
                <w:lang w:eastAsia="ru-RU"/>
              </w:rPr>
              <w:t>вого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8A67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 год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</w:t>
            </w:r>
            <w:r w:rsidR="008A679E">
              <w:rPr>
                <w:rFonts w:ascii="Arial" w:eastAsia="Times New Roman" w:hAnsi="Arial" w:cs="Arial"/>
                <w:lang w:eastAsia="ru-RU"/>
              </w:rPr>
              <w:t>о</w:t>
            </w:r>
            <w:r w:rsidRPr="008A679E">
              <w:rPr>
                <w:rFonts w:ascii="Arial" w:eastAsia="Times New Roman" w:hAnsi="Arial" w:cs="Arial"/>
                <w:lang w:eastAsia="ru-RU"/>
              </w:rPr>
              <w:t>вого</w:t>
            </w:r>
            <w:r w:rsidR="008A67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</w:tr>
      <w:tr w:rsidR="008A679E" w:rsidRPr="008A679E" w:rsidTr="008A679E">
        <w:tc>
          <w:tcPr>
            <w:tcW w:w="2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8A679E" w:rsidRPr="008A679E" w:rsidTr="008A679E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A679E" w:rsidRPr="008A679E" w:rsidTr="008A679E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3A5E" w:rsidRPr="008A679E" w:rsidRDefault="00A33A5E" w:rsidP="008A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color w:val="000000"/>
          <w:lang w:eastAsia="ru-RU"/>
        </w:rPr>
        <w:lastRenderedPageBreak/>
        <w:t>Форма N 4</w:t>
      </w:r>
    </w:p>
    <w:p w:rsidR="008A679E" w:rsidRDefault="008A679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A33A5E" w:rsidRPr="008A679E" w:rsidRDefault="00A33A5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ПОСЕЛЕНИЯ)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2678"/>
        <w:gridCol w:w="4115"/>
        <w:gridCol w:w="2623"/>
      </w:tblGrid>
      <w:tr w:rsidR="00A33A5E" w:rsidRPr="008A679E" w:rsidTr="00577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Цель предоставления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(наименование) субсидии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Реквизиты правового акта,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на основании которого планируется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предоставление субсидии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Объем бюджетных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ассигнований,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A33A5E" w:rsidRPr="008A679E" w:rsidTr="0057767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33A5E" w:rsidRPr="008A679E" w:rsidTr="00577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577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57767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8A679E" w:rsidRDefault="008A679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3A5E" w:rsidRPr="008A679E" w:rsidRDefault="00A33A5E" w:rsidP="008A679E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color w:val="000000"/>
          <w:lang w:eastAsia="ru-RU"/>
        </w:rPr>
        <w:t>Форма N 5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3A5E" w:rsidRPr="008A679E" w:rsidRDefault="00A33A5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СВОД БЮДЖЕТНЫХ АССИГНОВАНИЙ БЮДЖЕТА СЕЛЬСКОГО ПОСЕЛЕНИЯ</w:t>
      </w:r>
    </w:p>
    <w:p w:rsidR="00A33A5E" w:rsidRPr="008A679E" w:rsidRDefault="00A33A5E" w:rsidP="008A67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В ПРОГРАММНОМ РАЗРЕЗЕ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2824"/>
        <w:gridCol w:w="1418"/>
        <w:gridCol w:w="1843"/>
        <w:gridCol w:w="1842"/>
        <w:gridCol w:w="1489"/>
      </w:tblGrid>
      <w:tr w:rsidR="00A33A5E" w:rsidRPr="008A679E" w:rsidTr="00577675"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Наименование муниципальной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программы (подпрограммы),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основного мероприятия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Распределение объемов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бюджетных ассигнований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на реализацию муниципальной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программы (подпрограмм),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основных мероприятий, тыс. руб.</w:t>
            </w:r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Примечание</w:t>
            </w:r>
          </w:p>
        </w:tc>
      </w:tr>
      <w:tr w:rsidR="00577675" w:rsidRPr="008A679E" w:rsidTr="00577675">
        <w:tc>
          <w:tcPr>
            <w:tcW w:w="2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577675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чередной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 год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 год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1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1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……..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по муниципальной программе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77675" w:rsidRPr="008A679E" w:rsidTr="00577675"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Итого по ГРБС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A33A5E" w:rsidRPr="00577675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A5E" w:rsidRPr="00577675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--------------------------------</w:t>
      </w:r>
    </w:p>
    <w:p w:rsidR="00A33A5E" w:rsidRPr="00577675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&lt;*&gt; указываются мероприятия, финансируемые за счет средств бюджета сельского поселения</w:t>
      </w: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7675" w:rsidRPr="00F74B8B" w:rsidRDefault="00577675" w:rsidP="00577675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lang w:eastAsia="ru-RU"/>
        </w:rPr>
        <w:t>3</w:t>
      </w:r>
    </w:p>
    <w:p w:rsidR="00577675" w:rsidRPr="00F74B8B" w:rsidRDefault="00577675" w:rsidP="00577675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к Порядку планирования бюджетных ассигнований</w:t>
      </w:r>
    </w:p>
    <w:p w:rsidR="00577675" w:rsidRDefault="00577675" w:rsidP="00577675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бюджета сельского поселения Девицкий сельсовет</w:t>
      </w:r>
    </w:p>
    <w:p w:rsidR="00577675" w:rsidRDefault="00577675" w:rsidP="00577675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74B8B">
        <w:rPr>
          <w:rFonts w:ascii="Arial" w:eastAsia="Times New Roman" w:hAnsi="Arial" w:cs="Arial"/>
          <w:lang w:eastAsia="ru-RU"/>
        </w:rPr>
        <w:t>Липецкой</w:t>
      </w:r>
    </w:p>
    <w:p w:rsidR="00577675" w:rsidRDefault="00577675" w:rsidP="00577675">
      <w:pPr>
        <w:spacing w:after="0" w:line="240" w:lineRule="auto"/>
        <w:ind w:right="-1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</w:t>
      </w:r>
      <w:r w:rsidRPr="00F74B8B">
        <w:rPr>
          <w:rFonts w:ascii="Arial" w:eastAsia="Times New Roman" w:hAnsi="Arial" w:cs="Arial"/>
          <w:lang w:eastAsia="ru-RU"/>
        </w:rPr>
        <w:t>бласти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74B8B">
        <w:rPr>
          <w:rFonts w:ascii="Arial" w:eastAsia="Times New Roman" w:hAnsi="Arial" w:cs="Arial"/>
          <w:lang w:eastAsia="ru-RU"/>
        </w:rPr>
        <w:t>Р</w:t>
      </w:r>
      <w:r>
        <w:rPr>
          <w:rFonts w:ascii="Arial" w:eastAsia="Times New Roman" w:hAnsi="Arial" w:cs="Arial"/>
          <w:lang w:eastAsia="ru-RU"/>
        </w:rPr>
        <w:t xml:space="preserve">оссийской </w:t>
      </w:r>
      <w:r w:rsidRPr="00F74B8B">
        <w:rPr>
          <w:rFonts w:ascii="Arial" w:eastAsia="Times New Roman" w:hAnsi="Arial" w:cs="Arial"/>
          <w:lang w:eastAsia="ru-RU"/>
        </w:rPr>
        <w:t>Ф</w:t>
      </w:r>
      <w:r>
        <w:rPr>
          <w:rFonts w:ascii="Arial" w:eastAsia="Times New Roman" w:hAnsi="Arial" w:cs="Arial"/>
          <w:lang w:eastAsia="ru-RU"/>
        </w:rPr>
        <w:t xml:space="preserve">едерации </w:t>
      </w:r>
      <w:r w:rsidRPr="00F74B8B">
        <w:rPr>
          <w:rFonts w:ascii="Arial" w:eastAsia="Times New Roman" w:hAnsi="Arial" w:cs="Arial"/>
          <w:lang w:eastAsia="ru-RU"/>
        </w:rPr>
        <w:t>на 2022 год</w:t>
      </w:r>
    </w:p>
    <w:p w:rsidR="00577675" w:rsidRDefault="00577675" w:rsidP="00577675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8B">
        <w:rPr>
          <w:rFonts w:ascii="Arial" w:eastAsia="Times New Roman" w:hAnsi="Arial" w:cs="Arial"/>
          <w:lang w:eastAsia="ru-RU"/>
        </w:rPr>
        <w:t xml:space="preserve">и на </w:t>
      </w:r>
      <w:proofErr w:type="gramStart"/>
      <w:r w:rsidRPr="00F74B8B">
        <w:rPr>
          <w:rFonts w:ascii="Arial" w:eastAsia="Times New Roman" w:hAnsi="Arial" w:cs="Arial"/>
          <w:lang w:eastAsia="ru-RU"/>
        </w:rPr>
        <w:t>плановый</w:t>
      </w:r>
      <w:proofErr w:type="gramEnd"/>
      <w:r w:rsidRPr="00F74B8B">
        <w:rPr>
          <w:rFonts w:ascii="Arial" w:eastAsia="Times New Roman" w:hAnsi="Arial" w:cs="Arial"/>
          <w:lang w:eastAsia="ru-RU"/>
        </w:rPr>
        <w:t xml:space="preserve"> период2023 и 2024 годов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3A5E" w:rsidRPr="008A679E" w:rsidRDefault="00A33A5E" w:rsidP="00577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ОБОСНОВАНИЕ БЮДЖЕТНЫХ АССИГНОВАНИЙ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color w:val="000000"/>
          <w:lang w:eastAsia="ru-RU"/>
        </w:rPr>
        <w:t xml:space="preserve">Наименование главного </w:t>
      </w:r>
      <w:proofErr w:type="gramStart"/>
      <w:r w:rsidRPr="008A679E">
        <w:rPr>
          <w:rFonts w:ascii="Arial" w:eastAsia="Times New Roman" w:hAnsi="Arial" w:cs="Arial"/>
          <w:color w:val="000000"/>
          <w:lang w:eastAsia="ru-RU"/>
        </w:rPr>
        <w:t>администратора</w:t>
      </w:r>
      <w:r w:rsidR="005776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A679E">
        <w:rPr>
          <w:rFonts w:ascii="Arial" w:eastAsia="Times New Roman" w:hAnsi="Arial" w:cs="Arial"/>
          <w:color w:val="000000"/>
          <w:lang w:eastAsia="ru-RU"/>
        </w:rPr>
        <w:t>источников финансирования дефицита бюджета</w:t>
      </w:r>
      <w:r w:rsidR="005776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A679E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  <w:proofErr w:type="gramEnd"/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color w:val="000000"/>
          <w:lang w:eastAsia="ru-RU"/>
        </w:rPr>
        <w:t>______________________________________________</w:t>
      </w:r>
      <w:r w:rsidR="00577675">
        <w:rPr>
          <w:rFonts w:ascii="Arial" w:eastAsia="Times New Roman" w:hAnsi="Arial" w:cs="Arial"/>
          <w:color w:val="000000"/>
          <w:lang w:eastAsia="ru-RU"/>
        </w:rPr>
        <w:t>_________________________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3A5E" w:rsidRPr="008A679E" w:rsidRDefault="00A33A5E" w:rsidP="0057767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color w:val="000000"/>
          <w:lang w:eastAsia="ru-RU"/>
        </w:rPr>
        <w:t>Форма № 1</w:t>
      </w:r>
    </w:p>
    <w:p w:rsidR="00577675" w:rsidRPr="00577675" w:rsidRDefault="00577675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A33A5E" w:rsidRPr="008A679E" w:rsidRDefault="00A33A5E" w:rsidP="005776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679E">
        <w:rPr>
          <w:rFonts w:ascii="Arial" w:eastAsia="Times New Roman" w:hAnsi="Arial" w:cs="Arial"/>
          <w:b/>
          <w:bCs/>
          <w:color w:val="000000"/>
          <w:lang w:eastAsia="ru-RU"/>
        </w:rPr>
        <w:t>СВОД БЮДЖЕТНЫХ АССИГНОВАНИЙ</w:t>
      </w:r>
    </w:p>
    <w:p w:rsidR="00A33A5E" w:rsidRPr="008A679E" w:rsidRDefault="00A33A5E" w:rsidP="00A33A5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419" w:type="dxa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ayout w:type="fixed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1377"/>
        <w:gridCol w:w="30"/>
        <w:gridCol w:w="1637"/>
        <w:gridCol w:w="995"/>
        <w:gridCol w:w="883"/>
        <w:gridCol w:w="1021"/>
        <w:gridCol w:w="97"/>
        <w:gridCol w:w="1037"/>
        <w:gridCol w:w="1034"/>
        <w:gridCol w:w="100"/>
        <w:gridCol w:w="1208"/>
      </w:tblGrid>
      <w:tr w:rsidR="00A33A5E" w:rsidRPr="008A679E" w:rsidTr="00272C9B">
        <w:tc>
          <w:tcPr>
            <w:tcW w:w="14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Бюджетные ассигнования</w:t>
            </w:r>
          </w:p>
        </w:tc>
        <w:tc>
          <w:tcPr>
            <w:tcW w:w="1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5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Примечания</w:t>
            </w:r>
          </w:p>
        </w:tc>
      </w:tr>
      <w:tr w:rsidR="00A33A5E" w:rsidRPr="008A679E" w:rsidTr="00272C9B">
        <w:tc>
          <w:tcPr>
            <w:tcW w:w="14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577675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тчетный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577675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Т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екущий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577675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О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чередной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A33A5E" w:rsidRPr="008A679E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 год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 год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планового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3A5E" w:rsidRPr="008A679E" w:rsidTr="00272C9B">
        <w:tc>
          <w:tcPr>
            <w:tcW w:w="14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33A5E" w:rsidRPr="008A679E" w:rsidTr="00272C9B">
        <w:tc>
          <w:tcPr>
            <w:tcW w:w="941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77675" w:rsidRPr="008A679E" w:rsidRDefault="00A33A5E" w:rsidP="004928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b/>
                <w:bCs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A33A5E" w:rsidRPr="008A679E" w:rsidTr="00272C9B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272C9B"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Итого действующих обязательств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272C9B">
        <w:tc>
          <w:tcPr>
            <w:tcW w:w="941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49287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b/>
                <w:bCs/>
                <w:lang w:eastAsia="ru-RU"/>
              </w:rPr>
              <w:t>ПРИНИМАЕМЫЕ ОБЯЗАТЕЛЬСТВА БЮДЖЕТА СЕЛЬСКОГО ПОСЕЛЕНИЯ</w:t>
            </w: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272C9B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 xml:space="preserve">Погашение бюджетами субъектов Российской Федерации кредитов от других бюджетов </w:t>
            </w:r>
            <w:r w:rsidRPr="008A679E">
              <w:rPr>
                <w:rFonts w:ascii="Arial" w:eastAsia="Times New Roman" w:hAnsi="Arial" w:cs="Arial"/>
                <w:lang w:eastAsia="ru-RU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272C9B"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lastRenderedPageBreak/>
              <w:t>Итого принимаемых обязательств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33A5E" w:rsidRPr="008A679E" w:rsidTr="00272C9B"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57767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Всего действующих и</w:t>
            </w:r>
            <w:r w:rsidR="0057767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A679E">
              <w:rPr>
                <w:rFonts w:ascii="Arial" w:eastAsia="Times New Roman" w:hAnsi="Arial" w:cs="Arial"/>
                <w:lang w:eastAsia="ru-RU"/>
              </w:rPr>
              <w:t>принимаемых обязательств</w:t>
            </w:r>
          </w:p>
        </w:tc>
        <w:tc>
          <w:tcPr>
            <w:tcW w:w="16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A33A5E" w:rsidRPr="008A679E" w:rsidRDefault="00A33A5E" w:rsidP="00A33A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A67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38064C" w:rsidRPr="008A679E" w:rsidRDefault="0038064C" w:rsidP="00577675">
      <w:pPr>
        <w:rPr>
          <w:rFonts w:ascii="Arial" w:hAnsi="Arial" w:cs="Arial"/>
        </w:rPr>
      </w:pPr>
    </w:p>
    <w:sectPr w:rsidR="0038064C" w:rsidRPr="008A679E" w:rsidSect="00767C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9F" w:rsidRDefault="00CB2B9F" w:rsidP="00171DD2">
      <w:pPr>
        <w:spacing w:after="0" w:line="240" w:lineRule="auto"/>
      </w:pPr>
      <w:r>
        <w:separator/>
      </w:r>
    </w:p>
  </w:endnote>
  <w:endnote w:type="continuationSeparator" w:id="0">
    <w:p w:rsidR="00CB2B9F" w:rsidRDefault="00CB2B9F" w:rsidP="0017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9F" w:rsidRDefault="00CB2B9F" w:rsidP="00171DD2">
      <w:pPr>
        <w:spacing w:after="0" w:line="240" w:lineRule="auto"/>
      </w:pPr>
      <w:r>
        <w:separator/>
      </w:r>
    </w:p>
  </w:footnote>
  <w:footnote w:type="continuationSeparator" w:id="0">
    <w:p w:rsidR="00CB2B9F" w:rsidRDefault="00CB2B9F" w:rsidP="00171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A5E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052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A2E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1DD2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2D8F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23A"/>
    <w:rsid w:val="002706B4"/>
    <w:rsid w:val="00271C91"/>
    <w:rsid w:val="00272AD6"/>
    <w:rsid w:val="00272C9B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8CA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3EAB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0E7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5E1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2871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43B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77675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2F6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88B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C01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1272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6E22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778B4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679E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347C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5FA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3A5E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2B1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1900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9FB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C8A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2B9F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5117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4D82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35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6BC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4B8B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7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DD2"/>
  </w:style>
  <w:style w:type="paragraph" w:styleId="a6">
    <w:name w:val="footer"/>
    <w:basedOn w:val="a"/>
    <w:link w:val="a7"/>
    <w:uiPriority w:val="99"/>
    <w:semiHidden/>
    <w:unhideWhenUsed/>
    <w:rsid w:val="0017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DD2"/>
  </w:style>
  <w:style w:type="paragraph" w:styleId="a8">
    <w:name w:val="Balloon Text"/>
    <w:basedOn w:val="a"/>
    <w:link w:val="a9"/>
    <w:uiPriority w:val="99"/>
    <w:semiHidden/>
    <w:unhideWhenUsed/>
    <w:rsid w:val="00D1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2021-05-11T07:20:00Z</cp:lastPrinted>
  <dcterms:created xsi:type="dcterms:W3CDTF">2021-05-12T12:25:00Z</dcterms:created>
  <dcterms:modified xsi:type="dcterms:W3CDTF">2021-05-12T12:25:00Z</dcterms:modified>
</cp:coreProperties>
</file>